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63FC" w14:textId="71A06864" w:rsidR="00BB6AD7" w:rsidRDefault="00BB6AD7" w:rsidP="00BB6AD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11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  <w:t xml:space="preserve">               </w:t>
      </w:r>
      <w:r w:rsidRPr="00CE093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250</w:t>
      </w:r>
      <w:r w:rsidR="004256B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2825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</w:p>
    <w:p w14:paraId="21A48FD1" w14:textId="77777777" w:rsidR="00BB6AD7" w:rsidRDefault="00BB6AD7" w:rsidP="00BB6AD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2"/>
      <w:r>
        <w:rPr>
          <w:rFonts w:ascii="Arial" w:hAnsi="Arial"/>
          <w:b/>
          <w:sz w:val="24"/>
          <w:szCs w:val="24"/>
          <w:lang w:val="en-US" w:eastAsia="zh-CN"/>
        </w:rPr>
        <w:t>Athens</w:t>
      </w:r>
      <w:r w:rsidRPr="00CE093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en-US" w:eastAsia="zh-CN"/>
        </w:rPr>
        <w:t>Greece</w:t>
      </w:r>
      <w:r w:rsidRPr="00CE093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en-US" w:eastAsia="zh-CN"/>
        </w:rPr>
        <w:t>17</w:t>
      </w:r>
      <w:r w:rsidRPr="00CE0935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CE0935">
        <w:rPr>
          <w:rFonts w:ascii="Arial" w:hAnsi="Arial"/>
          <w:b/>
          <w:sz w:val="24"/>
          <w:szCs w:val="24"/>
          <w:lang w:val="en-US" w:eastAsia="zh-CN"/>
        </w:rPr>
        <w:t xml:space="preserve"> – 2</w:t>
      </w:r>
      <w:r>
        <w:rPr>
          <w:rFonts w:ascii="Arial" w:hAnsi="Arial"/>
          <w:b/>
          <w:sz w:val="24"/>
          <w:szCs w:val="24"/>
          <w:lang w:val="en-US" w:eastAsia="zh-CN"/>
        </w:rPr>
        <w:t>1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st</w:t>
      </w:r>
      <w:r w:rsidRPr="00CE0935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val="en-US" w:eastAsia="zh-CN"/>
        </w:rPr>
        <w:t>February</w:t>
      </w:r>
      <w:r w:rsidRPr="00CE0935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>
        <w:rPr>
          <w:rFonts w:ascii="Arial" w:hAnsi="Arial"/>
          <w:b/>
          <w:sz w:val="24"/>
          <w:szCs w:val="24"/>
          <w:lang w:val="en-US" w:eastAsia="zh-CN"/>
        </w:rPr>
        <w:t>5</w:t>
      </w:r>
      <w:bookmarkEnd w:id="0"/>
    </w:p>
    <w:p w14:paraId="594B4EB3" w14:textId="77777777" w:rsidR="0046492D" w:rsidRPr="00BB6AD7" w:rsidRDefault="004649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en-US" w:eastAsia="zh-CN"/>
        </w:rPr>
      </w:pPr>
    </w:p>
    <w:p w14:paraId="391707F6" w14:textId="48979442" w:rsidR="0046492D" w:rsidRPr="00344D00" w:rsidRDefault="00E257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44D00" w:rsidRPr="00344D00">
        <w:rPr>
          <w:rFonts w:ascii="Arial" w:eastAsiaTheme="minorEastAsia" w:hAnsi="Arial" w:cs="Arial" w:hint="eastAsia"/>
          <w:color w:val="000000"/>
          <w:sz w:val="22"/>
          <w:lang w:eastAsia="zh-CN"/>
        </w:rPr>
        <w:t>6.1</w:t>
      </w:r>
    </w:p>
    <w:p w14:paraId="43994787" w14:textId="77777777" w:rsidR="0046492D" w:rsidRDefault="00E257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</w:p>
    <w:p w14:paraId="6A59D3BE" w14:textId="4EDCDBB0" w:rsidR="0046492D" w:rsidRDefault="00E257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E4F3B" w:rsidRPr="003E4F3B">
        <w:rPr>
          <w:rFonts w:ascii="Arial" w:eastAsiaTheme="minorEastAsia" w:hAnsi="Arial" w:cs="Arial"/>
          <w:color w:val="000000"/>
          <w:sz w:val="22"/>
          <w:lang w:eastAsia="zh-CN"/>
        </w:rPr>
        <w:t>WF on HPUE for</w:t>
      </w:r>
      <w:r w:rsidR="004256BC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single</w:t>
      </w:r>
      <w:r w:rsidR="003E4F3B" w:rsidRPr="003E4F3B">
        <w:rPr>
          <w:rFonts w:ascii="Arial" w:eastAsiaTheme="minorEastAsia" w:hAnsi="Arial" w:cs="Arial"/>
          <w:color w:val="000000"/>
          <w:sz w:val="22"/>
          <w:lang w:eastAsia="zh-CN"/>
        </w:rPr>
        <w:t xml:space="preserve"> NR bands</w:t>
      </w:r>
    </w:p>
    <w:p w14:paraId="131D07BA" w14:textId="77777777" w:rsidR="0046492D" w:rsidRDefault="00E2573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BBE2D08" w14:textId="4643E77B" w:rsidR="0046492D" w:rsidRDefault="00BB758C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Backgroud</w:t>
      </w:r>
    </w:p>
    <w:p w14:paraId="778A8DEC" w14:textId="77777777" w:rsidR="002E7593" w:rsidRDefault="003E4F3B">
      <w:pPr>
        <w:rPr>
          <w:iCs/>
          <w:lang w:eastAsia="zh-CN"/>
        </w:rPr>
      </w:pPr>
      <w:bookmarkStart w:id="1" w:name="OLE_LINK6"/>
      <w:r w:rsidRPr="003E4F3B">
        <w:rPr>
          <w:iCs/>
          <w:lang w:eastAsia="zh-CN"/>
        </w:rPr>
        <w:t>In R</w:t>
      </w:r>
      <w:r>
        <w:rPr>
          <w:rFonts w:hint="eastAsia"/>
          <w:iCs/>
          <w:lang w:eastAsia="zh-CN"/>
        </w:rPr>
        <w:t>el-</w:t>
      </w:r>
      <w:r w:rsidRPr="003E4F3B">
        <w:rPr>
          <w:iCs/>
          <w:lang w:eastAsia="zh-CN"/>
        </w:rPr>
        <w:t xml:space="preserve">18, </w:t>
      </w:r>
      <w:r>
        <w:rPr>
          <w:rFonts w:hint="eastAsia"/>
          <w:iCs/>
          <w:lang w:eastAsia="zh-CN"/>
        </w:rPr>
        <w:t>companies</w:t>
      </w:r>
      <w:r w:rsidRPr="003E4F3B">
        <w:rPr>
          <w:iCs/>
          <w:lang w:eastAsia="zh-CN"/>
        </w:rPr>
        <w:t xml:space="preserve"> conducted research on n26 support for PC2</w:t>
      </w:r>
      <w:r w:rsidR="0049014E">
        <w:rPr>
          <w:rFonts w:hint="eastAsia"/>
          <w:iCs/>
          <w:lang w:eastAsia="zh-CN"/>
        </w:rPr>
        <w:t xml:space="preserve"> and </w:t>
      </w:r>
      <w:r w:rsidRPr="003E4F3B">
        <w:rPr>
          <w:iCs/>
          <w:lang w:eastAsia="zh-CN"/>
        </w:rPr>
        <w:t>the relevant outcomes have all been captured in TR 38</w:t>
      </w:r>
      <w:r>
        <w:rPr>
          <w:rFonts w:hint="eastAsia"/>
          <w:iCs/>
          <w:lang w:eastAsia="zh-CN"/>
        </w:rPr>
        <w:t>.</w:t>
      </w:r>
      <w:r w:rsidRPr="003E4F3B">
        <w:rPr>
          <w:iCs/>
          <w:lang w:eastAsia="zh-CN"/>
        </w:rPr>
        <w:t xml:space="preserve">896. </w:t>
      </w:r>
      <w:r w:rsidR="00BB758C">
        <w:rPr>
          <w:rFonts w:hint="eastAsia"/>
          <w:iCs/>
          <w:lang w:eastAsia="zh-CN"/>
        </w:rPr>
        <w:t>Det</w:t>
      </w:r>
      <w:r w:rsidR="005637A1">
        <w:rPr>
          <w:rFonts w:hint="eastAsia"/>
          <w:iCs/>
          <w:lang w:eastAsia="zh-CN"/>
        </w:rPr>
        <w:t>ai</w:t>
      </w:r>
      <w:r w:rsidR="00BB758C">
        <w:rPr>
          <w:rFonts w:hint="eastAsia"/>
          <w:iCs/>
          <w:lang w:eastAsia="zh-CN"/>
        </w:rPr>
        <w:t>l</w:t>
      </w:r>
      <w:r w:rsidR="005637A1">
        <w:rPr>
          <w:rFonts w:hint="eastAsia"/>
          <w:iCs/>
          <w:lang w:eastAsia="zh-CN"/>
        </w:rPr>
        <w:t>ed analysis could be f</w:t>
      </w:r>
      <w:r w:rsidR="002E7593">
        <w:rPr>
          <w:rFonts w:hint="eastAsia"/>
          <w:iCs/>
          <w:lang w:eastAsia="zh-CN"/>
        </w:rPr>
        <w:t>oun</w:t>
      </w:r>
      <w:r w:rsidR="005637A1">
        <w:rPr>
          <w:rFonts w:hint="eastAsia"/>
          <w:iCs/>
          <w:lang w:eastAsia="zh-CN"/>
        </w:rPr>
        <w:t xml:space="preserve">d in </w:t>
      </w:r>
      <w:r w:rsidR="002E7593">
        <w:rPr>
          <w:rFonts w:hint="eastAsia"/>
          <w:iCs/>
          <w:lang w:eastAsia="zh-CN"/>
        </w:rPr>
        <w:t xml:space="preserve">[1][2][3]. </w:t>
      </w:r>
    </w:p>
    <w:p w14:paraId="62D9D977" w14:textId="3F3A1EF8" w:rsidR="00160AFD" w:rsidRPr="00160AFD" w:rsidRDefault="006D1A5B" w:rsidP="00160AFD">
      <w:pPr>
        <w:pStyle w:val="1"/>
        <w:rPr>
          <w:lang w:eastAsia="ja-JP"/>
        </w:rPr>
      </w:pPr>
      <w:bookmarkStart w:id="2" w:name="_Hlk175210575"/>
      <w:bookmarkEnd w:id="1"/>
      <w:r>
        <w:rPr>
          <w:rFonts w:hint="eastAsia"/>
          <w:lang w:eastAsia="zh-CN"/>
        </w:rPr>
        <w:t>Agreement online</w:t>
      </w:r>
      <w:bookmarkEnd w:id="2"/>
    </w:p>
    <w:p w14:paraId="21B36B4D" w14:textId="77777777" w:rsidR="00BB758C" w:rsidRDefault="00BB758C" w:rsidP="00BB758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zh-CN"/>
        </w:rPr>
        <w:t>2</w:t>
      </w:r>
      <w:r>
        <w:rPr>
          <w:b/>
          <w:color w:val="0070C0"/>
          <w:u w:val="single"/>
          <w:lang w:val="en-US" w:eastAsia="zh-CN"/>
        </w:rPr>
        <w:t>-2-2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zh-CN"/>
        </w:rPr>
        <w:t>PC2 REFERENCE for n5</w:t>
      </w:r>
    </w:p>
    <w:p w14:paraId="7B283D90" w14:textId="77777777" w:rsidR="00BB758C" w:rsidRDefault="00BB758C" w:rsidP="00BB758C">
      <w:pPr>
        <w:pStyle w:val="affa"/>
        <w:numPr>
          <w:ilvl w:val="0"/>
          <w:numId w:val="8"/>
        </w:numPr>
        <w:overflowPunct/>
        <w:autoSpaceDE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1CEC049" w14:textId="77777777" w:rsidR="00BB758C" w:rsidRDefault="00BB758C" w:rsidP="00BB758C">
      <w:pPr>
        <w:pStyle w:val="affa"/>
        <w:numPr>
          <w:ilvl w:val="1"/>
          <w:numId w:val="8"/>
        </w:numPr>
        <w:overflowPunct/>
        <w:autoSpaceDE/>
        <w:adjustRightInd/>
        <w:spacing w:after="120"/>
        <w:ind w:left="1440" w:firstLineChars="0" w:hanging="360"/>
        <w:textAlignment w:val="auto"/>
        <w:rPr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val="en-US" w:eastAsia="zh-CN"/>
        </w:rPr>
        <w:t>Option</w:t>
      </w:r>
      <w:r>
        <w:rPr>
          <w:rFonts w:eastAsia="宋体"/>
          <w:color w:val="0070C0"/>
          <w:szCs w:val="24"/>
          <w:lang w:eastAsia="zh-CN"/>
        </w:rPr>
        <w:t xml:space="preserve"> 1:</w:t>
      </w:r>
      <w:r>
        <w:t xml:space="preserve"> </w:t>
      </w:r>
      <w:r>
        <w:rPr>
          <w:rFonts w:eastAsia="宋体"/>
          <w:color w:val="0070C0"/>
          <w:szCs w:val="24"/>
          <w:lang w:val="en-US" w:eastAsia="zh-CN"/>
        </w:rPr>
        <w:t xml:space="preserve">The sensitivity degradation between PC3 and PC2 should be similar as for n26.  </w:t>
      </w:r>
      <w:r>
        <w:rPr>
          <w:rFonts w:eastAsia="宋体"/>
          <w:color w:val="0070C0"/>
          <w:szCs w:val="24"/>
          <w:lang w:eastAsia="zh-CN"/>
        </w:rPr>
        <w:t>(Ericsson)</w:t>
      </w:r>
    </w:p>
    <w:p w14:paraId="1BA57364" w14:textId="3255FBEB" w:rsidR="00BB758C" w:rsidRPr="00BB758C" w:rsidRDefault="00BB758C" w:rsidP="00BB758C">
      <w:pPr>
        <w:pStyle w:val="affa"/>
        <w:numPr>
          <w:ilvl w:val="1"/>
          <w:numId w:val="8"/>
        </w:numPr>
        <w:overflowPunct/>
        <w:autoSpaceDE/>
        <w:adjustRightInd/>
        <w:spacing w:after="120"/>
        <w:ind w:left="1440" w:firstLineChars="0" w:hanging="360"/>
        <w:textAlignment w:val="auto"/>
        <w:rPr>
          <w:color w:val="0070C0"/>
          <w:szCs w:val="24"/>
          <w:lang w:eastAsia="zh-CN"/>
        </w:rPr>
      </w:pPr>
      <w:r>
        <w:rPr>
          <w:rFonts w:eastAsiaTheme="minorEastAsia"/>
          <w:color w:val="0070C0"/>
          <w:szCs w:val="24"/>
          <w:lang w:eastAsia="zh-CN"/>
        </w:rPr>
        <w:t>Option 2: Others.</w:t>
      </w:r>
    </w:p>
    <w:p w14:paraId="35488AF6" w14:textId="77777777" w:rsidR="00BB758C" w:rsidRDefault="00BB758C" w:rsidP="00BB758C">
      <w:pPr>
        <w:spacing w:after="120"/>
        <w:rPr>
          <w:color w:val="0070C0"/>
          <w:szCs w:val="24"/>
          <w:highlight w:val="green"/>
          <w:lang w:eastAsia="zh-CN"/>
        </w:rPr>
      </w:pPr>
      <w:r>
        <w:rPr>
          <w:color w:val="0070C0"/>
          <w:szCs w:val="24"/>
          <w:highlight w:val="green"/>
          <w:lang w:eastAsia="zh-CN"/>
        </w:rPr>
        <w:t xml:space="preserve">Agreement: </w:t>
      </w:r>
    </w:p>
    <w:p w14:paraId="2CCF0693" w14:textId="3DC474A2" w:rsidR="0046492D" w:rsidRPr="00BB758C" w:rsidRDefault="00BB758C" w:rsidP="00BB758C">
      <w:pPr>
        <w:pStyle w:val="affa"/>
        <w:numPr>
          <w:ilvl w:val="0"/>
          <w:numId w:val="9"/>
        </w:numPr>
        <w:spacing w:after="120"/>
        <w:ind w:firstLineChars="0"/>
        <w:textAlignment w:val="auto"/>
        <w:rPr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val="en-US" w:eastAsia="zh-CN"/>
        </w:rPr>
        <w:t>The sensitivity degradation between PC3 and PC2, which is RSD and should be similar as for n26.</w:t>
      </w:r>
    </w:p>
    <w:p w14:paraId="1D3BFD1C" w14:textId="125EB7EF" w:rsidR="0046492D" w:rsidRDefault="00043C1B">
      <w:pPr>
        <w:pStyle w:val="1"/>
        <w:rPr>
          <w:lang w:eastAsia="ja-JP"/>
        </w:rPr>
      </w:pPr>
      <w:bookmarkStart w:id="3" w:name="_Hlk175214631"/>
      <w:r>
        <w:rPr>
          <w:rFonts w:hint="eastAsia"/>
          <w:lang w:eastAsia="zh-CN"/>
        </w:rPr>
        <w:t>Way forword</w:t>
      </w:r>
    </w:p>
    <w:bookmarkEnd w:id="3"/>
    <w:p w14:paraId="16955EC2" w14:textId="091D979F" w:rsidR="006A32DE" w:rsidRDefault="006A32DE" w:rsidP="008B0ECE">
      <w:pPr>
        <w:rPr>
          <w:rFonts w:eastAsiaTheme="minorEastAsia"/>
          <w:lang w:eastAsia="zh-CN"/>
        </w:rPr>
      </w:pPr>
      <w:r w:rsidRPr="006A32DE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 w:rsidRPr="006A32D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n26 PC2</w:t>
      </w:r>
    </w:p>
    <w:p w14:paraId="7826DD49" w14:textId="723FD9D9" w:rsidR="008B0ECE" w:rsidRDefault="00344D00" w:rsidP="008B0ECE">
      <w:pPr>
        <w:rPr>
          <w:rFonts w:eastAsiaTheme="minorEastAsia"/>
          <w:lang w:eastAsia="zh-CN"/>
        </w:rPr>
      </w:pPr>
      <w:r w:rsidRPr="00344D00">
        <w:rPr>
          <w:rFonts w:eastAsiaTheme="minorEastAsia"/>
          <w:lang w:eastAsia="zh-CN"/>
        </w:rPr>
        <w:t xml:space="preserve">There are </w:t>
      </w:r>
      <w:r w:rsidR="006D1A5B">
        <w:rPr>
          <w:rFonts w:eastAsiaTheme="minorEastAsia" w:hint="eastAsia"/>
          <w:lang w:eastAsia="zh-CN"/>
        </w:rPr>
        <w:t xml:space="preserve">still </w:t>
      </w:r>
      <w:r w:rsidRPr="00344D00">
        <w:rPr>
          <w:rFonts w:eastAsiaTheme="minorEastAsia"/>
          <w:lang w:eastAsia="zh-CN"/>
        </w:rPr>
        <w:t xml:space="preserve">A-MPR </w:t>
      </w:r>
      <w:r w:rsidR="00F464BC">
        <w:rPr>
          <w:rFonts w:eastAsiaTheme="minorEastAsia" w:hint="eastAsia"/>
          <w:lang w:eastAsia="zh-CN"/>
        </w:rPr>
        <w:t>requirements</w:t>
      </w:r>
      <w:r w:rsidRPr="00344D00">
        <w:rPr>
          <w:rFonts w:eastAsiaTheme="minorEastAsia"/>
          <w:lang w:eastAsia="zh-CN"/>
        </w:rPr>
        <w:t xml:space="preserve"> that need to be defined for n26 PC2, specifically NS-12, NS-13, NS-14, NS-15</w:t>
      </w:r>
      <w:r w:rsidR="006D1A5B">
        <w:rPr>
          <w:rFonts w:eastAsiaTheme="minorEastAsia" w:hint="eastAsia"/>
          <w:lang w:eastAsia="zh-CN"/>
        </w:rPr>
        <w:t xml:space="preserve"> and </w:t>
      </w:r>
      <w:r w:rsidR="008B0ECE">
        <w:rPr>
          <w:rFonts w:eastAsiaTheme="minorEastAsia" w:hint="eastAsia"/>
          <w:lang w:eastAsia="zh-CN"/>
        </w:rPr>
        <w:t>RSD</w:t>
      </w:r>
      <w:r w:rsidRPr="00344D00">
        <w:rPr>
          <w:rFonts w:eastAsiaTheme="minorEastAsia"/>
          <w:lang w:eastAsia="zh-CN"/>
        </w:rPr>
        <w:t>.</w:t>
      </w:r>
      <w:bookmarkStart w:id="4" w:name="OLE_LINK5"/>
    </w:p>
    <w:p w14:paraId="507389ED" w14:textId="3367D3B8" w:rsidR="00BB6AD7" w:rsidRPr="005C5C23" w:rsidRDefault="00BB6AD7" w:rsidP="005C5C23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Set the analysis</w:t>
      </w:r>
      <w:r w:rsidR="005C5C23">
        <w:rPr>
          <w:rFonts w:eastAsiaTheme="minorEastAsia" w:hint="eastAsia"/>
          <w:lang w:eastAsia="zh-CN"/>
        </w:rPr>
        <w:t xml:space="preserve"> (including 3MHz)</w:t>
      </w:r>
      <w:r w:rsidRPr="005C5C23">
        <w:rPr>
          <w:rFonts w:eastAsiaTheme="minorEastAsia" w:hint="eastAsia"/>
          <w:lang w:eastAsia="zh-CN"/>
        </w:rPr>
        <w:t xml:space="preserve"> in</w:t>
      </w:r>
      <w:r w:rsidR="005C5C23">
        <w:rPr>
          <w:rFonts w:eastAsiaTheme="minorEastAsia" w:hint="eastAsia"/>
          <w:lang w:eastAsia="zh-CN"/>
        </w:rPr>
        <w:t xml:space="preserve"> the draft CR</w:t>
      </w:r>
      <w:r w:rsidR="00C63228">
        <w:rPr>
          <w:rFonts w:eastAsiaTheme="minorEastAsia" w:hint="eastAsia"/>
          <w:lang w:eastAsia="zh-CN"/>
        </w:rPr>
        <w:t xml:space="preserve"> R4-2503019</w:t>
      </w:r>
      <w:r w:rsidRPr="005C5C23">
        <w:rPr>
          <w:rFonts w:eastAsiaTheme="minorEastAsia" w:hint="eastAsia"/>
          <w:lang w:eastAsia="zh-CN"/>
        </w:rPr>
        <w:t xml:space="preserve"> as baseline.</w:t>
      </w:r>
    </w:p>
    <w:p w14:paraId="3CC2CB28" w14:textId="66119B90" w:rsidR="006D1A5B" w:rsidRPr="005B66D3" w:rsidRDefault="00344D00" w:rsidP="008B0ECE">
      <w:pPr>
        <w:pStyle w:val="affa"/>
        <w:numPr>
          <w:ilvl w:val="0"/>
          <w:numId w:val="5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344D00">
        <w:rPr>
          <w:lang w:eastAsia="zh-CN"/>
        </w:rPr>
        <w:t>hese NS</w:t>
      </w:r>
      <w:r w:rsidR="00AD451F">
        <w:rPr>
          <w:rFonts w:eastAsiaTheme="minorEastAsia" w:hint="eastAsia"/>
          <w:lang w:eastAsia="zh-CN"/>
        </w:rPr>
        <w:t xml:space="preserve"> and RSD</w:t>
      </w:r>
      <w:r w:rsidRPr="00344D00">
        <w:rPr>
          <w:lang w:eastAsia="zh-CN"/>
        </w:rPr>
        <w:t xml:space="preserve"> values</w:t>
      </w:r>
      <w:r>
        <w:rPr>
          <w:rFonts w:eastAsiaTheme="minorEastAsia" w:hint="eastAsia"/>
          <w:lang w:eastAsia="zh-CN"/>
        </w:rPr>
        <w:t xml:space="preserve"> </w:t>
      </w:r>
      <w:r w:rsidRPr="00344D00">
        <w:rPr>
          <w:rFonts w:eastAsiaTheme="minorEastAsia"/>
          <w:lang w:eastAsia="zh-CN"/>
        </w:rPr>
        <w:t>need to be defined</w:t>
      </w:r>
      <w:r w:rsidRPr="00344D00">
        <w:rPr>
          <w:lang w:eastAsia="zh-CN"/>
        </w:rPr>
        <w:t xml:space="preserve"> based on the analysis results from TR 38.896</w:t>
      </w:r>
      <w:r w:rsidR="008B0ECE">
        <w:rPr>
          <w:rFonts w:eastAsiaTheme="minorEastAsia" w:hint="eastAsia"/>
          <w:lang w:eastAsia="zh-CN"/>
        </w:rPr>
        <w:t xml:space="preserve">, </w:t>
      </w:r>
      <w:r w:rsidRPr="00344D00">
        <w:rPr>
          <w:lang w:eastAsia="zh-CN"/>
        </w:rPr>
        <w:t>and any additional relevant input.</w:t>
      </w:r>
    </w:p>
    <w:bookmarkEnd w:id="4"/>
    <w:p w14:paraId="3EB750B4" w14:textId="4A8AA230" w:rsidR="006A32DE" w:rsidRPr="006A32DE" w:rsidRDefault="006A32DE" w:rsidP="006A32DE">
      <w:pPr>
        <w:rPr>
          <w:b/>
          <w:u w:val="single"/>
          <w:lang w:eastAsia="zh-CN"/>
        </w:rPr>
      </w:pPr>
      <w:r w:rsidRPr="006A32DE">
        <w:rPr>
          <w:b/>
          <w:u w:val="single"/>
          <w:lang w:eastAsia="ko-KR"/>
        </w:rPr>
        <w:t xml:space="preserve">Issue </w:t>
      </w:r>
      <w:r w:rsidRPr="006A32DE">
        <w:rPr>
          <w:rFonts w:hint="eastAsia"/>
          <w:b/>
          <w:u w:val="single"/>
          <w:lang w:eastAsia="zh-CN"/>
        </w:rPr>
        <w:t>2</w:t>
      </w:r>
      <w:r w:rsidRPr="006A32DE">
        <w:rPr>
          <w:b/>
          <w:u w:val="single"/>
          <w:lang w:eastAsia="ko-KR"/>
        </w:rPr>
        <w:t xml:space="preserve">: </w:t>
      </w:r>
      <w:r w:rsidRPr="006A32DE">
        <w:rPr>
          <w:b/>
          <w:u w:val="single"/>
          <w:lang w:eastAsia="zh-CN"/>
        </w:rPr>
        <w:t>A-MPR clean-up</w:t>
      </w:r>
    </w:p>
    <w:p w14:paraId="27F987CB" w14:textId="6BC86865" w:rsidR="006A32DE" w:rsidRPr="006A32DE" w:rsidRDefault="006A32DE" w:rsidP="006A32DE">
      <w:pPr>
        <w:rPr>
          <w:rFonts w:eastAsiaTheme="minorEastAsia"/>
          <w:lang w:eastAsia="zh-CN"/>
        </w:rPr>
      </w:pPr>
      <w:bookmarkStart w:id="5" w:name="_Hlk190186723"/>
      <w:r w:rsidRPr="006A32DE">
        <w:rPr>
          <w:rFonts w:eastAsiaTheme="minorEastAsia"/>
          <w:lang w:eastAsia="zh-CN"/>
        </w:rPr>
        <w:t>For NS_48 and NS_49, and to account for PC2 2Tx rev-IMD</w:t>
      </w:r>
      <w:r w:rsidR="00E56E70">
        <w:rPr>
          <w:rFonts w:eastAsiaTheme="minorEastAsia"/>
          <w:lang w:eastAsia="zh-CN"/>
        </w:rPr>
        <w:t>, further study the approach below</w:t>
      </w:r>
      <w:r w:rsidRPr="006A32DE">
        <w:rPr>
          <w:rFonts w:eastAsiaTheme="minorEastAsia"/>
          <w:lang w:eastAsia="zh-CN"/>
        </w:rPr>
        <w:t>:</w:t>
      </w:r>
    </w:p>
    <w:p w14:paraId="2ADB48A5" w14:textId="77777777" w:rsidR="006A32DE" w:rsidRPr="006A32DE" w:rsidRDefault="006A32DE" w:rsidP="006A32DE">
      <w:pPr>
        <w:pStyle w:val="affa"/>
        <w:numPr>
          <w:ilvl w:val="0"/>
          <w:numId w:val="5"/>
        </w:numPr>
        <w:tabs>
          <w:tab w:val="left" w:pos="1304"/>
        </w:tabs>
        <w:ind w:firstLineChars="0"/>
        <w:rPr>
          <w:rFonts w:eastAsiaTheme="minorEastAsia"/>
          <w:lang w:eastAsia="zh-CN"/>
        </w:rPr>
      </w:pPr>
      <w:r w:rsidRPr="006A32DE">
        <w:rPr>
          <w:rFonts w:eastAsiaTheme="minorEastAsia"/>
          <w:lang w:eastAsia="zh-CN"/>
        </w:rPr>
        <w:t>Void Note 7 in Table 6.2.3.1-1,</w:t>
      </w:r>
    </w:p>
    <w:p w14:paraId="397EA9E0" w14:textId="047F956A" w:rsidR="006A32DE" w:rsidRPr="006A32DE" w:rsidRDefault="006A32DE" w:rsidP="006A32DE">
      <w:pPr>
        <w:pStyle w:val="affa"/>
        <w:numPr>
          <w:ilvl w:val="0"/>
          <w:numId w:val="5"/>
        </w:numPr>
        <w:tabs>
          <w:tab w:val="left" w:pos="1304"/>
        </w:tabs>
        <w:ind w:firstLineChars="0"/>
        <w:rPr>
          <w:rFonts w:eastAsiaTheme="minorEastAsia"/>
          <w:lang w:eastAsia="zh-CN"/>
        </w:rPr>
      </w:pPr>
      <w:r w:rsidRPr="006A32DE">
        <w:rPr>
          <w:rFonts w:eastAsiaTheme="minorEastAsia"/>
          <w:lang w:eastAsia="zh-CN"/>
        </w:rPr>
        <w:t>Replace the [2]</w:t>
      </w:r>
      <w:r w:rsidR="002C2AC2">
        <w:rPr>
          <w:rFonts w:eastAsiaTheme="minorEastAsia" w:hint="eastAsia"/>
          <w:lang w:eastAsia="zh-CN"/>
        </w:rPr>
        <w:t xml:space="preserve"> </w:t>
      </w:r>
      <w:r w:rsidRPr="006A32DE">
        <w:rPr>
          <w:rFonts w:eastAsiaTheme="minorEastAsia"/>
          <w:lang w:eastAsia="zh-CN"/>
        </w:rPr>
        <w:t>dB PC2 2Tx A-MPR relaxation with a maximum of 0.5dB relaxation for cases where the specified PC2 (1Tx) A-MPR &lt; PC3 A-MPR +3dB,</w:t>
      </w:r>
    </w:p>
    <w:p w14:paraId="3BBE3F86" w14:textId="1D40887E" w:rsidR="006A32DE" w:rsidRPr="006A32DE" w:rsidRDefault="006A32DE" w:rsidP="006A32DE">
      <w:pPr>
        <w:pStyle w:val="affa"/>
        <w:numPr>
          <w:ilvl w:val="0"/>
          <w:numId w:val="5"/>
        </w:numPr>
        <w:tabs>
          <w:tab w:val="left" w:pos="1304"/>
        </w:tabs>
        <w:ind w:firstLineChars="0"/>
        <w:rPr>
          <w:rFonts w:eastAsiaTheme="minorEastAsia"/>
          <w:lang w:eastAsia="zh-CN"/>
        </w:rPr>
      </w:pPr>
      <w:r w:rsidRPr="006A32DE">
        <w:rPr>
          <w:rFonts w:eastAsiaTheme="minorEastAsia"/>
          <w:lang w:eastAsia="zh-CN"/>
        </w:rPr>
        <w:t xml:space="preserve">To avoid tightening the Rel-17 and Rel-18 requirements, these changes are applicable to Rel-19 only. </w:t>
      </w:r>
      <w:bookmarkEnd w:id="5"/>
    </w:p>
    <w:p w14:paraId="66849B05" w14:textId="37447F5C" w:rsidR="0046492D" w:rsidRDefault="00344D00">
      <w:pPr>
        <w:pStyle w:val="1"/>
        <w:rPr>
          <w:lang w:eastAsia="ja-JP"/>
        </w:rPr>
      </w:pPr>
      <w:r w:rsidRPr="00344D00">
        <w:rPr>
          <w:lang w:eastAsia="ja-JP"/>
        </w:rPr>
        <w:t>Reference</w:t>
      </w:r>
    </w:p>
    <w:p w14:paraId="11E62B5C" w14:textId="759D5806" w:rsidR="006A32DE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6A32DE" w:rsidRPr="006A32DE">
        <w:rPr>
          <w:rFonts w:eastAsiaTheme="minorEastAsia"/>
          <w:lang w:eastAsia="zh-CN"/>
        </w:rPr>
        <w:t>R4-2402214</w:t>
      </w:r>
      <w:r w:rsidR="006A32DE">
        <w:rPr>
          <w:rFonts w:eastAsiaTheme="minorEastAsia" w:hint="eastAsia"/>
          <w:lang w:eastAsia="zh-CN"/>
        </w:rPr>
        <w:t xml:space="preserve">, </w:t>
      </w:r>
      <w:r w:rsidR="006A32DE" w:rsidRPr="006A32DE">
        <w:rPr>
          <w:rFonts w:eastAsiaTheme="minorEastAsia"/>
          <w:lang w:eastAsia="zh-CN"/>
        </w:rPr>
        <w:t>PC2 A-MPR for band n26</w:t>
      </w:r>
      <w:r w:rsidR="006A32DE">
        <w:rPr>
          <w:rFonts w:eastAsiaTheme="minorEastAsia" w:hint="eastAsia"/>
          <w:lang w:eastAsia="zh-CN"/>
        </w:rPr>
        <w:t xml:space="preserve">, </w:t>
      </w:r>
      <w:r w:rsidR="006A32DE" w:rsidRPr="006A32DE">
        <w:rPr>
          <w:rFonts w:eastAsiaTheme="minorEastAsia"/>
          <w:lang w:eastAsia="zh-CN"/>
        </w:rPr>
        <w:t xml:space="preserve">Huawei, </w:t>
      </w:r>
      <w:proofErr w:type="spellStart"/>
      <w:r w:rsidR="006A32DE" w:rsidRPr="006A32DE">
        <w:rPr>
          <w:rFonts w:eastAsiaTheme="minorEastAsia"/>
          <w:lang w:eastAsia="zh-CN"/>
        </w:rPr>
        <w:t>HiSilicon</w:t>
      </w:r>
      <w:proofErr w:type="spellEnd"/>
    </w:p>
    <w:p w14:paraId="0D0AA6A5" w14:textId="0637DA5B" w:rsidR="006A32DE" w:rsidRDefault="006A32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Pr="006A32DE">
        <w:rPr>
          <w:rFonts w:eastAsiaTheme="minorEastAsia"/>
          <w:lang w:val="en-US" w:eastAsia="zh-CN"/>
        </w:rPr>
        <w:t>R4-2315374</w:t>
      </w:r>
      <w:r>
        <w:rPr>
          <w:rFonts w:eastAsiaTheme="minorEastAsia" w:hint="eastAsia"/>
          <w:lang w:val="en-US" w:eastAsia="zh-CN"/>
        </w:rPr>
        <w:t xml:space="preserve">, </w:t>
      </w:r>
      <w:r w:rsidRPr="006A32DE">
        <w:rPr>
          <w:rFonts w:eastAsiaTheme="minorEastAsia"/>
          <w:lang w:eastAsia="zh-CN"/>
        </w:rPr>
        <w:t>A-MPR discussion for FDD HPUE n26</w:t>
      </w:r>
      <w:r>
        <w:rPr>
          <w:rFonts w:eastAsiaTheme="minorEastAsia" w:hint="eastAsia"/>
          <w:lang w:eastAsia="zh-CN"/>
        </w:rPr>
        <w:t>, Apple</w:t>
      </w:r>
    </w:p>
    <w:p w14:paraId="20D55AD9" w14:textId="5E893124" w:rsidR="006A32DE" w:rsidRPr="006A32DE" w:rsidRDefault="006A32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="00BB6AD7" w:rsidRPr="00BB6AD7">
        <w:rPr>
          <w:rFonts w:eastAsiaTheme="minorEastAsia"/>
          <w:lang w:eastAsia="zh-CN"/>
        </w:rPr>
        <w:t>R4-2407067</w:t>
      </w:r>
      <w:r w:rsidR="00BB6AD7">
        <w:rPr>
          <w:rFonts w:eastAsiaTheme="minorEastAsia" w:hint="eastAsia"/>
          <w:lang w:eastAsia="zh-CN"/>
        </w:rPr>
        <w:t xml:space="preserve">, </w:t>
      </w:r>
      <w:r w:rsidR="00BB6AD7" w:rsidRPr="00BB6AD7">
        <w:rPr>
          <w:rFonts w:eastAsiaTheme="minorEastAsia"/>
          <w:lang w:eastAsia="zh-CN"/>
        </w:rPr>
        <w:t>A-MPR discussion for FDD HPUE</w:t>
      </w:r>
      <w:r w:rsidR="00BB6AD7">
        <w:rPr>
          <w:rFonts w:eastAsiaTheme="minorEastAsia" w:hint="eastAsia"/>
          <w:lang w:eastAsia="zh-CN"/>
        </w:rPr>
        <w:t>, Apple</w:t>
      </w:r>
    </w:p>
    <w:p w14:paraId="2FC3B49A" w14:textId="582584AA" w:rsidR="0046492D" w:rsidRDefault="00BB6AD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[4] </w:t>
      </w:r>
      <w:r w:rsidR="00344D00" w:rsidRPr="00344D00">
        <w:rPr>
          <w:rFonts w:eastAsiaTheme="minorEastAsia"/>
          <w:lang w:eastAsia="zh-CN"/>
        </w:rPr>
        <w:t>R4-2410561, “TP for TR 38.896 to add PC2 for n26”, China Unicom</w:t>
      </w:r>
    </w:p>
    <w:p w14:paraId="316C0CB7" w14:textId="602C5929" w:rsidR="00344D00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AD451F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] TR 38.896</w:t>
      </w:r>
    </w:p>
    <w:sectPr w:rsidR="00344D0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8512C" w14:textId="77777777" w:rsidR="00667EB4" w:rsidRDefault="00667EB4">
      <w:pPr>
        <w:spacing w:after="0"/>
      </w:pPr>
      <w:r>
        <w:separator/>
      </w:r>
    </w:p>
  </w:endnote>
  <w:endnote w:type="continuationSeparator" w:id="0">
    <w:p w14:paraId="219196E6" w14:textId="77777777" w:rsidR="00667EB4" w:rsidRDefault="00667E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6726" w14:textId="77777777" w:rsidR="00667EB4" w:rsidRDefault="00667EB4">
      <w:pPr>
        <w:spacing w:after="0"/>
      </w:pPr>
      <w:r>
        <w:separator/>
      </w:r>
    </w:p>
  </w:footnote>
  <w:footnote w:type="continuationSeparator" w:id="0">
    <w:p w14:paraId="7041D4CE" w14:textId="77777777" w:rsidR="00667EB4" w:rsidRDefault="00667E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B8FAE278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F97194C"/>
    <w:multiLevelType w:val="hybridMultilevel"/>
    <w:tmpl w:val="74BCE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66FE68F2"/>
    <w:multiLevelType w:val="hybridMultilevel"/>
    <w:tmpl w:val="D0B437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5805410">
    <w:abstractNumId w:val="2"/>
  </w:num>
  <w:num w:numId="2" w16cid:durableId="309289257">
    <w:abstractNumId w:val="1"/>
  </w:num>
  <w:num w:numId="3" w16cid:durableId="1067797301">
    <w:abstractNumId w:val="4"/>
  </w:num>
  <w:num w:numId="4" w16cid:durableId="135994349">
    <w:abstractNumId w:val="6"/>
  </w:num>
  <w:num w:numId="5" w16cid:durableId="667901969">
    <w:abstractNumId w:val="5"/>
  </w:num>
  <w:num w:numId="6" w16cid:durableId="1302812241">
    <w:abstractNumId w:val="0"/>
  </w:num>
  <w:num w:numId="7" w16cid:durableId="1004478821">
    <w:abstractNumId w:val="3"/>
  </w:num>
  <w:num w:numId="8" w16cid:durableId="1273394541">
    <w:abstractNumId w:val="5"/>
  </w:num>
  <w:num w:numId="9" w16cid:durableId="1563252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128C"/>
    <w:rsid w:val="00043C1B"/>
    <w:rsid w:val="000457A1"/>
    <w:rsid w:val="00046CA0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489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081D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3D9B"/>
    <w:rsid w:val="000D44FB"/>
    <w:rsid w:val="000D574B"/>
    <w:rsid w:val="000D5917"/>
    <w:rsid w:val="000D5AF2"/>
    <w:rsid w:val="000D6CFC"/>
    <w:rsid w:val="000E537B"/>
    <w:rsid w:val="000E57B4"/>
    <w:rsid w:val="000E57D0"/>
    <w:rsid w:val="000E6F2E"/>
    <w:rsid w:val="000E732E"/>
    <w:rsid w:val="000E7858"/>
    <w:rsid w:val="000F0CBC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04F1"/>
    <w:rsid w:val="00160AFD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3E39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16B57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2AC2"/>
    <w:rsid w:val="002C4B52"/>
    <w:rsid w:val="002D0210"/>
    <w:rsid w:val="002D03E5"/>
    <w:rsid w:val="002D36EB"/>
    <w:rsid w:val="002D6BDF"/>
    <w:rsid w:val="002D7392"/>
    <w:rsid w:val="002E0956"/>
    <w:rsid w:val="002E12B8"/>
    <w:rsid w:val="002E2CE9"/>
    <w:rsid w:val="002E381E"/>
    <w:rsid w:val="002E3BF7"/>
    <w:rsid w:val="002E403E"/>
    <w:rsid w:val="002E4C74"/>
    <w:rsid w:val="002E6230"/>
    <w:rsid w:val="002E7593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1744E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44D00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6DE4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E4F3B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56B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4FE0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877F7"/>
    <w:rsid w:val="0049014E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6D8B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36F4"/>
    <w:rsid w:val="005637A1"/>
    <w:rsid w:val="00566AF7"/>
    <w:rsid w:val="00571777"/>
    <w:rsid w:val="0057185A"/>
    <w:rsid w:val="00580FF5"/>
    <w:rsid w:val="00583BB7"/>
    <w:rsid w:val="0058519C"/>
    <w:rsid w:val="0059149A"/>
    <w:rsid w:val="00592976"/>
    <w:rsid w:val="005956EE"/>
    <w:rsid w:val="005A083E"/>
    <w:rsid w:val="005A30DA"/>
    <w:rsid w:val="005A34FE"/>
    <w:rsid w:val="005A7EF1"/>
    <w:rsid w:val="005B28BB"/>
    <w:rsid w:val="005B4802"/>
    <w:rsid w:val="005B5105"/>
    <w:rsid w:val="005B66D3"/>
    <w:rsid w:val="005C1EA6"/>
    <w:rsid w:val="005C2456"/>
    <w:rsid w:val="005C31CD"/>
    <w:rsid w:val="005C5C23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5F7E8F"/>
    <w:rsid w:val="006016E1"/>
    <w:rsid w:val="00602D27"/>
    <w:rsid w:val="006041FE"/>
    <w:rsid w:val="00605E84"/>
    <w:rsid w:val="00606CEC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400A"/>
    <w:rsid w:val="0065505B"/>
    <w:rsid w:val="00662B81"/>
    <w:rsid w:val="006670AC"/>
    <w:rsid w:val="00667EB4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32DE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1A5B"/>
    <w:rsid w:val="006D2932"/>
    <w:rsid w:val="006D3671"/>
    <w:rsid w:val="006D4176"/>
    <w:rsid w:val="006E0A73"/>
    <w:rsid w:val="006E0FEE"/>
    <w:rsid w:val="006E4A64"/>
    <w:rsid w:val="006E6102"/>
    <w:rsid w:val="006E6C11"/>
    <w:rsid w:val="006F1F98"/>
    <w:rsid w:val="006F2C45"/>
    <w:rsid w:val="006F3592"/>
    <w:rsid w:val="006F7C01"/>
    <w:rsid w:val="006F7C0C"/>
    <w:rsid w:val="00700755"/>
    <w:rsid w:val="0070646B"/>
    <w:rsid w:val="00706C26"/>
    <w:rsid w:val="00710D01"/>
    <w:rsid w:val="007130A2"/>
    <w:rsid w:val="0071425A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6F8A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4512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0ECE"/>
    <w:rsid w:val="008B3194"/>
    <w:rsid w:val="008B340D"/>
    <w:rsid w:val="008B5AE7"/>
    <w:rsid w:val="008B668F"/>
    <w:rsid w:val="008C0AD3"/>
    <w:rsid w:val="008C60E9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0C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3777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21DB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352A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3FAE"/>
    <w:rsid w:val="00AC4BDD"/>
    <w:rsid w:val="00AC6D6B"/>
    <w:rsid w:val="00AC7A27"/>
    <w:rsid w:val="00AD0DD8"/>
    <w:rsid w:val="00AD451F"/>
    <w:rsid w:val="00AD7736"/>
    <w:rsid w:val="00AE10CE"/>
    <w:rsid w:val="00AE2389"/>
    <w:rsid w:val="00AE3E4F"/>
    <w:rsid w:val="00AE70D4"/>
    <w:rsid w:val="00AE7868"/>
    <w:rsid w:val="00AF0407"/>
    <w:rsid w:val="00AF049B"/>
    <w:rsid w:val="00AF3A59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294E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947A3"/>
    <w:rsid w:val="00BA259A"/>
    <w:rsid w:val="00BA259C"/>
    <w:rsid w:val="00BA29D3"/>
    <w:rsid w:val="00BA307F"/>
    <w:rsid w:val="00BA5280"/>
    <w:rsid w:val="00BA531E"/>
    <w:rsid w:val="00BA7FAB"/>
    <w:rsid w:val="00BB08FF"/>
    <w:rsid w:val="00BB0D37"/>
    <w:rsid w:val="00BB14D3"/>
    <w:rsid w:val="00BB14F1"/>
    <w:rsid w:val="00BB424B"/>
    <w:rsid w:val="00BB572E"/>
    <w:rsid w:val="00BB6546"/>
    <w:rsid w:val="00BB6AD7"/>
    <w:rsid w:val="00BB6DCD"/>
    <w:rsid w:val="00BB74FD"/>
    <w:rsid w:val="00BB758C"/>
    <w:rsid w:val="00BC5982"/>
    <w:rsid w:val="00BC60BF"/>
    <w:rsid w:val="00BC772E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228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87076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34FC"/>
    <w:rsid w:val="00CB6DA7"/>
    <w:rsid w:val="00CB7491"/>
    <w:rsid w:val="00CB7E4C"/>
    <w:rsid w:val="00CC19CA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23F0"/>
    <w:rsid w:val="00D35F9B"/>
    <w:rsid w:val="00D36B69"/>
    <w:rsid w:val="00D408DD"/>
    <w:rsid w:val="00D45D72"/>
    <w:rsid w:val="00D50904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86E"/>
    <w:rsid w:val="00D909B9"/>
    <w:rsid w:val="00D96494"/>
    <w:rsid w:val="00D97F0C"/>
    <w:rsid w:val="00DA06A1"/>
    <w:rsid w:val="00DA2599"/>
    <w:rsid w:val="00DA3A86"/>
    <w:rsid w:val="00DA5F47"/>
    <w:rsid w:val="00DA6628"/>
    <w:rsid w:val="00DB355A"/>
    <w:rsid w:val="00DB7652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5737"/>
    <w:rsid w:val="00E26398"/>
    <w:rsid w:val="00E31202"/>
    <w:rsid w:val="00E319F1"/>
    <w:rsid w:val="00E33CD2"/>
    <w:rsid w:val="00E34174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6E70"/>
    <w:rsid w:val="00E57B74"/>
    <w:rsid w:val="00E63C1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3FE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64BC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2F07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BAFC5"/>
  <w15:docId w15:val="{BFB06987-E046-431A-91CE-B8120B71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</w:style>
  <w:style w:type="paragraph" w:styleId="ae">
    <w:name w:val="Plain Text"/>
    <w:basedOn w:val="a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qFormat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2">
    <w:name w:val="endnote text"/>
    <w:basedOn w:val="a"/>
    <w:link w:val="af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4">
    <w:name w:val="Balloon Text"/>
    <w:basedOn w:val="a"/>
    <w:link w:val="af5"/>
    <w:qFormat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footnote text"/>
    <w:basedOn w:val="a"/>
    <w:link w:val="afc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d">
    <w:name w:val="table of figures"/>
    <w:basedOn w:val="ac"/>
    <w:next w:val="a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e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qFormat/>
    <w:rPr>
      <w:color w:val="0000FF"/>
      <w:u w:val="single"/>
    </w:rPr>
  </w:style>
  <w:style w:type="character" w:styleId="aff6">
    <w:name w:val="annotation reference"/>
    <w:semiHidden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9">
    <w:name w:val="页眉 字符"/>
    <w:link w:val="af7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0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5">
    <w:name w:val="批注框文本 字符"/>
    <w:link w:val="af4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f0">
    <w:name w:val="批注主题 字符"/>
    <w:link w:val="aff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7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3">
    <w:name w:val="尾注文本 字符"/>
    <w:basedOn w:val="a0"/>
    <w:link w:val="af2"/>
    <w:qFormat/>
    <w:rPr>
      <w:rFonts w:eastAsia="Yu Mincho"/>
      <w:lang w:val="en-GB" w:eastAsia="en-US"/>
    </w:rPr>
  </w:style>
  <w:style w:type="character" w:customStyle="1" w:styleId="afc">
    <w:name w:val="脚注文本 字符"/>
    <w:basedOn w:val="a0"/>
    <w:link w:val="afb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a"/>
    <w:uiPriority w:val="34"/>
    <w:qFormat/>
    <w:locked/>
    <w:rPr>
      <w:rFonts w:eastAsia="MS Mincho"/>
      <w:lang w:val="en-GB" w:eastAsia="en-US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ind w:firstLineChars="200" w:firstLine="420"/>
    </w:pPr>
    <w:rPr>
      <w:rFonts w:eastAsia="MS Mincho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Char">
    <w:name w:val="Char"/>
    <w:basedOn w:val="affa"/>
    <w:qFormat/>
    <w:pPr>
      <w:keepNext/>
      <w:keepLines/>
      <w:numPr>
        <w:numId w:val="4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character" w:customStyle="1" w:styleId="af1">
    <w:name w:val="日期 字符"/>
    <w:basedOn w:val="a0"/>
    <w:link w:val="af0"/>
    <w:uiPriority w:val="99"/>
    <w:semiHidden/>
    <w:rPr>
      <w:lang w:val="en-GB" w:eastAsia="en-US"/>
    </w:rPr>
  </w:style>
  <w:style w:type="paragraph" w:styleId="affc">
    <w:name w:val="Revision"/>
    <w:hidden/>
    <w:uiPriority w:val="99"/>
    <w:unhideWhenUsed/>
    <w:rsid w:val="00516FA0"/>
    <w:rPr>
      <w:lang w:val="en-GB" w:eastAsia="en-US"/>
    </w:rPr>
  </w:style>
  <w:style w:type="character" w:styleId="affd">
    <w:name w:val="Unresolved Mention"/>
    <w:basedOn w:val="a0"/>
    <w:uiPriority w:val="99"/>
    <w:semiHidden/>
    <w:unhideWhenUsed/>
    <w:rsid w:val="00425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250</Words>
  <Characters>1429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CMCC</cp:lastModifiedBy>
  <cp:revision>3</cp:revision>
  <cp:lastPrinted>2019-04-25T01:09:00Z</cp:lastPrinted>
  <dcterms:created xsi:type="dcterms:W3CDTF">2025-02-21T06:59:00Z</dcterms:created>
  <dcterms:modified xsi:type="dcterms:W3CDTF">2025-02-21T08:42:00Z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1740054752</vt:lpwstr>
  </property>
</Properties>
</file>